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75" w:rsidRPr="00327C80" w:rsidRDefault="00327C80" w:rsidP="00327C8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7C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Учебно-методическое обеспечение </w:t>
      </w:r>
      <w:proofErr w:type="spellStart"/>
      <w:r w:rsidRPr="00327C80">
        <w:rPr>
          <w:rFonts w:ascii="Times New Roman" w:hAnsi="Times New Roman" w:cs="Times New Roman"/>
          <w:b/>
          <w:sz w:val="28"/>
          <w:szCs w:val="28"/>
          <w:lang w:val="ru-RU"/>
        </w:rPr>
        <w:t>дисциплинаы</w:t>
      </w:r>
      <w:proofErr w:type="spellEnd"/>
      <w:r w:rsidRPr="00327C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«Педагогика </w:t>
      </w:r>
      <w:proofErr w:type="spellStart"/>
      <w:r w:rsidRPr="00327C80">
        <w:rPr>
          <w:rFonts w:ascii="Times New Roman" w:hAnsi="Times New Roman" w:cs="Times New Roman"/>
          <w:b/>
          <w:sz w:val="28"/>
          <w:szCs w:val="28"/>
          <w:lang w:val="ru-RU"/>
        </w:rPr>
        <w:t>высшней</w:t>
      </w:r>
      <w:proofErr w:type="spellEnd"/>
      <w:r w:rsidRPr="00327C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школы»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0"/>
        <w:gridCol w:w="3693"/>
        <w:gridCol w:w="2263"/>
        <w:gridCol w:w="1529"/>
      </w:tblGrid>
      <w:tr w:rsidR="00327C80" w:rsidRPr="00327C80" w:rsidTr="00327C80">
        <w:trPr>
          <w:trHeight w:hRule="exact" w:val="284"/>
        </w:trPr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Авторы</w:t>
            </w:r>
            <w:proofErr w:type="spellEnd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составители</w:t>
            </w:r>
            <w:proofErr w:type="spellEnd"/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Заглавие</w:t>
            </w:r>
            <w:proofErr w:type="spellEnd"/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Издательство</w:t>
            </w:r>
            <w:proofErr w:type="spellEnd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  <w:proofErr w:type="spellEnd"/>
          </w:p>
        </w:tc>
      </w:tr>
      <w:tr w:rsidR="00327C80" w:rsidRPr="00327C80" w:rsidTr="00327C80">
        <w:trPr>
          <w:trHeight w:hRule="exact" w:val="488"/>
        </w:trPr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Психология и педагогика высшей школы: </w:t>
            </w: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учеб</w:t>
            </w:r>
            <w:proofErr w:type="spellEnd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r w:rsidRPr="00327C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для вузов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Ростов</w:t>
            </w:r>
            <w:proofErr w:type="spellEnd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н/Д.: </w:t>
            </w: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Феникс</w:t>
            </w:r>
            <w:proofErr w:type="spellEnd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2014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27C80" w:rsidRPr="00327C80" w:rsidRDefault="00327C80" w:rsidP="001D403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27C80" w:rsidRPr="00327C80" w:rsidTr="00327C80">
        <w:trPr>
          <w:trHeight w:hRule="exact" w:val="488"/>
        </w:trPr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Громкова</w:t>
            </w:r>
            <w:proofErr w:type="spellEnd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М.Т.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Педагогика высшей школы: учебное пособие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Москва</w:t>
            </w:r>
            <w:proofErr w:type="spellEnd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Юнити-Дана</w:t>
            </w:r>
            <w:proofErr w:type="spellEnd"/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27C8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27C80" w:rsidRPr="00327C80" w:rsidRDefault="00327C80" w:rsidP="001D403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327C80" w:rsidTr="00327C80">
        <w:trPr>
          <w:trHeight w:hRule="exact" w:val="1609"/>
        </w:trPr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B46BC1" w:rsidRDefault="00327C8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Кручинин, В.А.,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Комарова, Н.Ф.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Default="00327C8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и педагогика высшей школы.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Часть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1: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учебно-методич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B46BC1" w:rsidRDefault="00327C8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Нижний Новгород: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Нижегородский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архитектурно-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ЭБС АСВ,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2013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27C80" w:rsidRDefault="00327C8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27C80" w:rsidTr="00327C80">
        <w:trPr>
          <w:trHeight w:hRule="exact" w:val="1609"/>
        </w:trPr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B46BC1" w:rsidRDefault="00327C8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Кручинин, В.А.,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Комарова, Н.Ф.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B46BC1" w:rsidRDefault="00327C8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и педагогика высшей школы. Часть</w:t>
            </w:r>
            <w:r w:rsidRPr="00B46BC1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II</w:t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 учебно-методическое пособие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B46BC1" w:rsidRDefault="00327C8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Нижний Новгород: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Нижегородский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архитектурно-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ЭБС АСВ,</w:t>
            </w:r>
            <w:r w:rsidRPr="00B46BC1">
              <w:rPr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2014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27C80" w:rsidRDefault="00327C8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27C80" w:rsidTr="00327C80">
        <w:trPr>
          <w:trHeight w:hRule="exact" w:val="1609"/>
        </w:trPr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Зинченко, Г. Г.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Воспитательная работа как фактор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формирования личности специалиста с высшим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образованием: Тезисы </w:t>
            </w:r>
            <w:proofErr w:type="spellStart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докл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науч.- метод. </w:t>
            </w:r>
            <w:proofErr w:type="spellStart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конф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18 декабря 2002 г.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РГСУ, 2002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27C80" w:rsidRPr="00327C80" w:rsidRDefault="00327C80" w:rsidP="001D403C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</w:tr>
      <w:tr w:rsidR="00327C80" w:rsidTr="00327C80">
        <w:trPr>
          <w:trHeight w:hRule="exact" w:val="1609"/>
        </w:trPr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Воспитательная работа в вузах: традиции и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современность: Материалы </w:t>
            </w:r>
            <w:proofErr w:type="spellStart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межвуз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науч.-</w:t>
            </w:r>
            <w:proofErr w:type="spellStart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proofErr w:type="spellStart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конф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Изд-во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ЮРГТУ, 2003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27C80" w:rsidRPr="00327C80" w:rsidRDefault="00327C80" w:rsidP="001D403C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</w:tr>
      <w:tr w:rsidR="00327C80" w:rsidTr="00327C80">
        <w:trPr>
          <w:trHeight w:hRule="exact" w:val="1609"/>
        </w:trPr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Бархатов, А.П.,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Железнова, Т.Г.</w:t>
            </w: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рекомендации по выполнению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дипломных работ: для спец. 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060500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 xml:space="preserve">"Бухгалтерский </w:t>
            </w:r>
            <w:proofErr w:type="spellStart"/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</w:t>
            </w:r>
            <w:proofErr w:type="spellEnd"/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анализ и аудит"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М.: Дашков и К`, 2006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27C80" w:rsidRPr="00327C80" w:rsidRDefault="00327C80" w:rsidP="001D403C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</w:tr>
      <w:tr w:rsidR="00327C80" w:rsidTr="00327C80">
        <w:trPr>
          <w:trHeight w:hRule="exact" w:val="1609"/>
        </w:trPr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3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рекомендации по организации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образовательными организациями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высшего образования по признанию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и (или) квалификации, полученных</w:t>
            </w: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иностранном государстве: сборник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327C80" w:rsidRDefault="00327C8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327C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М.: , 2013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27C80" w:rsidRPr="00327C80" w:rsidRDefault="00327C80" w:rsidP="001D403C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</w:tbl>
    <w:p w:rsidR="00327C80" w:rsidRDefault="00327C80"/>
    <w:p w:rsidR="00327C80" w:rsidRPr="00327C80" w:rsidRDefault="00327C80">
      <w:pPr>
        <w:rPr>
          <w:lang w:val="ru-RU"/>
        </w:rPr>
      </w:pPr>
      <w:r>
        <w:rPr>
          <w:lang w:val="ru-RU"/>
        </w:rPr>
        <w:t>Ресурсы в интернет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5"/>
      </w:tblGrid>
      <w:tr w:rsidR="00327C80" w:rsidRPr="00B46BC1" w:rsidTr="001D403C">
        <w:trPr>
          <w:trHeight w:hRule="exact" w:val="488"/>
        </w:trPr>
        <w:tc>
          <w:tcPr>
            <w:tcW w:w="10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B46BC1" w:rsidRDefault="00327C8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Национальный проект «Образование»</w:t>
            </w:r>
            <w:r w:rsidRPr="00B46BC1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национальныепроекты.рф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projects</w:t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obrazovanie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prestizh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rabochikh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professiy</w:t>
            </w:r>
            <w:proofErr w:type="spellEnd"/>
          </w:p>
        </w:tc>
      </w:tr>
      <w:tr w:rsidR="00327C80" w:rsidRPr="00B46BC1" w:rsidTr="001D403C">
        <w:trPr>
          <w:trHeight w:hRule="exact" w:val="283"/>
        </w:trPr>
        <w:tc>
          <w:tcPr>
            <w:tcW w:w="10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B46BC1" w:rsidRDefault="00327C8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Гарант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327C80" w:rsidRPr="00B46BC1" w:rsidTr="001D403C">
        <w:trPr>
          <w:trHeight w:hRule="exact" w:val="283"/>
        </w:trPr>
        <w:tc>
          <w:tcPr>
            <w:tcW w:w="10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7C80" w:rsidRPr="00B46BC1" w:rsidRDefault="00327C8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Высшее образование в России 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vovr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46BC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327C80" w:rsidRPr="00327C80" w:rsidRDefault="00327C80">
      <w:pPr>
        <w:rPr>
          <w:lang w:val="ru-RU"/>
        </w:rPr>
      </w:pPr>
    </w:p>
    <w:sectPr w:rsidR="00327C80" w:rsidRPr="00327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5A"/>
    <w:rsid w:val="00041018"/>
    <w:rsid w:val="000A4BDA"/>
    <w:rsid w:val="00327C80"/>
    <w:rsid w:val="005A0630"/>
    <w:rsid w:val="005F695A"/>
    <w:rsid w:val="009C07E2"/>
    <w:rsid w:val="00DA5DAA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CCA3B"/>
  <w15:chartTrackingRefBased/>
  <w15:docId w15:val="{DE24C44C-E403-4C8C-941C-3EDBF356F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C80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2023-12-07T22:01:00Z</dcterms:created>
  <dcterms:modified xsi:type="dcterms:W3CDTF">2023-12-07T22:04:00Z</dcterms:modified>
</cp:coreProperties>
</file>